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65309E" w:rsidP="00CB0F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65309E" w:rsidR="006C0E2D">
        <w:rPr>
          <w:rFonts w:ascii="Times New Roman" w:hAnsi="Times New Roman" w:cs="Times New Roman"/>
          <w:sz w:val="24"/>
          <w:szCs w:val="24"/>
          <w:lang w:eastAsia="ar-SA"/>
        </w:rPr>
        <w:t>1152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5309E" w:rsidR="000B0257">
        <w:rPr>
          <w:rFonts w:ascii="Times New Roman" w:hAnsi="Times New Roman" w:cs="Times New Roman"/>
          <w:sz w:val="24"/>
          <w:szCs w:val="24"/>
          <w:lang w:eastAsia="ar-SA"/>
        </w:rPr>
        <w:t>2004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65309E" w:rsidR="00CF7FC2">
        <w:rPr>
          <w:rFonts w:ascii="Times New Roman" w:hAnsi="Times New Roman" w:cs="Times New Roman"/>
          <w:sz w:val="24"/>
          <w:szCs w:val="24"/>
          <w:lang w:eastAsia="ar-SA"/>
        </w:rPr>
        <w:t>2025</w:t>
      </w:r>
    </w:p>
    <w:p w:rsidR="00260745" w:rsidRPr="0065309E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260745" w:rsidRPr="0065309E" w:rsidP="00CB0FF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65309E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09 октября </w:t>
      </w:r>
      <w:r w:rsidRPr="0065309E" w:rsidR="00BD709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65309E" w:rsidR="00CF7F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65309E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65309E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5309E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65309E" w:rsidR="00CB0FF7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город Нефтеюганск</w:t>
      </w:r>
    </w:p>
    <w:p w:rsidR="00260745" w:rsidRPr="0065309E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0FF7" w:rsidRPr="0065309E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Ханты-Мансийского автономного округа-Югры Постовалова Т.П. (628309, ХМАО-Югра, г. Нефтеюганск, 1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65309E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</w:rPr>
        <w:t>го</w:t>
      </w:r>
      <w:r w:rsidRPr="0065309E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65309E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>
        <w:rPr>
          <w:rFonts w:ascii="Times New Roman" w:hAnsi="Times New Roman" w:cs="Times New Roman"/>
          <w:sz w:val="24"/>
          <w:szCs w:val="24"/>
        </w:rPr>
        <w:t xml:space="preserve">, </w:t>
      </w:r>
      <w:r w:rsidRPr="0065309E" w:rsidR="00525C99">
        <w:rPr>
          <w:rFonts w:ascii="Times New Roman" w:hAnsi="Times New Roman" w:cs="Times New Roman"/>
          <w:sz w:val="24"/>
          <w:szCs w:val="24"/>
        </w:rPr>
        <w:t>проживающего</w:t>
      </w:r>
      <w:r w:rsidRPr="0065309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>
        <w:rPr>
          <w:rFonts w:ascii="Times New Roman" w:hAnsi="Times New Roman" w:cs="Times New Roman"/>
          <w:sz w:val="24"/>
          <w:szCs w:val="24"/>
        </w:rPr>
        <w:t>,</w:t>
      </w:r>
      <w:r w:rsidRPr="0065309E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65309E" w:rsidR="000B025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 w:rsidR="00290E78">
        <w:rPr>
          <w:rFonts w:ascii="Times New Roman" w:hAnsi="Times New Roman" w:cs="Times New Roman"/>
          <w:sz w:val="24"/>
          <w:szCs w:val="24"/>
        </w:rPr>
        <w:t>,</w:t>
      </w:r>
    </w:p>
    <w:p w:rsidR="00260745" w:rsidRPr="0065309E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77D16" w:rsidRPr="0065309E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65309E" w:rsidR="00525C9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65309E" w:rsidR="00525C9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5309E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65309E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65309E" w:rsidR="00305853">
        <w:rPr>
          <w:rFonts w:ascii="Times New Roman" w:hAnsi="Times New Roman" w:cs="Times New Roman"/>
          <w:sz w:val="24"/>
          <w:szCs w:val="24"/>
          <w:lang w:eastAsia="ar-SA"/>
        </w:rPr>
        <w:t>1500</w:t>
      </w:r>
      <w:r w:rsidRPr="0065309E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5309E" w:rsidR="006160D4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5309E" w:rsidR="00305853">
        <w:rPr>
          <w:rFonts w:ascii="Times New Roman" w:hAnsi="Times New Roman" w:cs="Times New Roman"/>
          <w:sz w:val="24"/>
          <w:szCs w:val="24"/>
          <w:lang w:eastAsia="ar-SA"/>
        </w:rPr>
        <w:t>05.04.2025</w:t>
      </w:r>
      <w:r w:rsidRPr="0065309E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65309E" w:rsidR="00305853">
        <w:rPr>
          <w:rFonts w:ascii="Times New Roman" w:hAnsi="Times New Roman" w:cs="Times New Roman"/>
          <w:sz w:val="24"/>
          <w:szCs w:val="24"/>
          <w:lang w:eastAsia="ar-SA"/>
        </w:rPr>
        <w:t>16.04.2025</w:t>
      </w:r>
      <w:r w:rsidRPr="0065309E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65309E" w:rsidR="00B41928">
        <w:rPr>
          <w:rFonts w:ascii="Times New Roman" w:hAnsi="Times New Roman" w:cs="Times New Roman"/>
          <w:sz w:val="24"/>
          <w:szCs w:val="24"/>
          <w:lang w:eastAsia="ar-SA"/>
        </w:rPr>
        <w:t>Саидову</w:t>
      </w:r>
      <w:r w:rsidRPr="0065309E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 М.Х. </w:t>
      </w:r>
      <w:r w:rsidRPr="0065309E" w:rsidR="00305853">
        <w:rPr>
          <w:rFonts w:ascii="Times New Roman" w:hAnsi="Times New Roman" w:cs="Times New Roman"/>
          <w:sz w:val="24"/>
          <w:szCs w:val="24"/>
          <w:lang w:eastAsia="ar-SA"/>
        </w:rPr>
        <w:t>05.04.2025</w:t>
      </w:r>
      <w:r w:rsidRPr="0065309E" w:rsidR="0026074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65309E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в законом у</w:t>
      </w:r>
      <w:r w:rsidRPr="0065309E" w:rsidR="00A55FB2">
        <w:rPr>
          <w:rFonts w:ascii="Times New Roman" w:hAnsi="Times New Roman" w:cs="Times New Roman"/>
          <w:sz w:val="24"/>
          <w:szCs w:val="24"/>
        </w:rPr>
        <w:t>становленный срок</w:t>
      </w:r>
      <w:r w:rsidRPr="0065309E" w:rsidR="00E56BC1">
        <w:rPr>
          <w:rFonts w:ascii="Times New Roman" w:hAnsi="Times New Roman" w:cs="Times New Roman"/>
          <w:sz w:val="24"/>
          <w:szCs w:val="24"/>
        </w:rPr>
        <w:t xml:space="preserve"> не предпринял</w:t>
      </w:r>
      <w:r w:rsidRPr="0065309E" w:rsidR="00A55FB2">
        <w:rPr>
          <w:rFonts w:ascii="Times New Roman" w:hAnsi="Times New Roman" w:cs="Times New Roman"/>
          <w:sz w:val="24"/>
          <w:szCs w:val="24"/>
        </w:rPr>
        <w:t>.</w:t>
      </w:r>
      <w:r w:rsidRPr="0065309E" w:rsidR="00E56BC1">
        <w:rPr>
          <w:rFonts w:ascii="Times New Roman" w:hAnsi="Times New Roman" w:cs="Times New Roman"/>
          <w:sz w:val="24"/>
          <w:szCs w:val="24"/>
        </w:rPr>
        <w:t xml:space="preserve"> </w:t>
      </w:r>
      <w:r w:rsidRPr="0065309E" w:rsidR="00356B39">
        <w:rPr>
          <w:rFonts w:ascii="Times New Roman" w:hAnsi="Times New Roman" w:cs="Times New Roman"/>
          <w:sz w:val="24"/>
          <w:szCs w:val="24"/>
        </w:rPr>
        <w:t>На иждивении трое несовершеннолетние детей, супруга, которая получает пособие, проживаю</w:t>
      </w:r>
      <w:r w:rsidRPr="0065309E" w:rsidR="005F1AC6">
        <w:rPr>
          <w:rFonts w:ascii="Times New Roman" w:hAnsi="Times New Roman" w:cs="Times New Roman"/>
          <w:sz w:val="24"/>
          <w:szCs w:val="24"/>
        </w:rPr>
        <w:t>т совместно в квартире, которая находится в обременении (ипотека).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в совершении правонарушения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полностью доказана и подтверждается следующими доказательствами: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5309E" w:rsidR="00DB514D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65309E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5309E" w:rsidR="00DB514D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65309E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65309E" w:rsidR="00D36643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5309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5309E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B6D23" w:rsidRPr="0065309E" w:rsidP="006B6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5309E" w:rsidR="00305853">
        <w:rPr>
          <w:rFonts w:ascii="Times New Roman" w:hAnsi="Times New Roman" w:cs="Times New Roman"/>
          <w:sz w:val="24"/>
          <w:szCs w:val="24"/>
          <w:lang w:eastAsia="ar-SA"/>
        </w:rPr>
        <w:t>05.04.2025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правонарушении, из которого следует, что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Саидов М.Х.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енному ст. 12.</w:t>
      </w:r>
      <w:r w:rsidRPr="0065309E" w:rsidR="003802F4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5309E" w:rsidR="003802F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65309E" w:rsidR="0066388C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5309E" w:rsidR="00305853">
        <w:rPr>
          <w:rFonts w:ascii="Times New Roman" w:hAnsi="Times New Roman" w:cs="Times New Roman"/>
          <w:sz w:val="24"/>
          <w:szCs w:val="24"/>
          <w:lang w:eastAsia="ar-SA"/>
        </w:rPr>
        <w:t>16.04.2025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правонарушения; 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65309E">
        <w:rPr>
          <w:rFonts w:ascii="Times New Roman" w:hAnsi="Times New Roman" w:cs="Times New Roman"/>
          <w:sz w:val="24"/>
          <w:szCs w:val="24"/>
        </w:rPr>
        <w:t>Саидова</w:t>
      </w:r>
      <w:r w:rsidRPr="0065309E">
        <w:rPr>
          <w:rFonts w:ascii="Times New Roman" w:hAnsi="Times New Roman" w:cs="Times New Roman"/>
          <w:sz w:val="24"/>
          <w:szCs w:val="24"/>
        </w:rPr>
        <w:t xml:space="preserve"> М.Х. к административной ответственности, согласно которым </w:t>
      </w:r>
      <w:r w:rsidRPr="0065309E">
        <w:rPr>
          <w:rFonts w:ascii="Times New Roman" w:hAnsi="Times New Roman" w:cs="Times New Roman"/>
          <w:sz w:val="24"/>
          <w:szCs w:val="24"/>
        </w:rPr>
        <w:t>Саидов М.Х. не исполняет обязанности по оплате административных штрафов. В течении календарного года привлекался к административной ответственности по ч. 1 ст. 20.25 КоАП;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- сведениями ГИС ГМП, согласно которым штраф по постановлению № №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5309E" w:rsidR="00305853">
        <w:rPr>
          <w:rFonts w:ascii="Times New Roman" w:hAnsi="Times New Roman" w:cs="Times New Roman"/>
          <w:sz w:val="24"/>
          <w:szCs w:val="24"/>
          <w:lang w:eastAsia="ar-SA"/>
        </w:rPr>
        <w:t>05.04.2025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 w:rsidR="0073777E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оплачен</w:t>
      </w:r>
      <w:r w:rsidRPr="0065309E" w:rsidR="007377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Таким образом, с учетом требова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ний ст. 32.2 КоАП РФ последним днем оплаты штрафа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Саидовым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5309E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5309E" w:rsidR="003802F4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Pr="0065309E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5309E" w:rsidR="003802F4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65309E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65309E" w:rsidR="000E27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5309E" w:rsidR="0073777E">
        <w:rPr>
          <w:rFonts w:ascii="Times New Roman" w:hAnsi="Times New Roman" w:cs="Times New Roman"/>
          <w:sz w:val="24"/>
          <w:szCs w:val="24"/>
          <w:lang w:eastAsia="ar-SA"/>
        </w:rPr>
        <w:t>Сведения о своевременной оплате штрафа в материалах дела отсутствуют.</w:t>
      </w:r>
      <w:r w:rsidRPr="0065309E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2A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Саидов умышленно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не принял мер для выполнения возложенной на него обязанности по оплате штрафа, учитывая, что постановление 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>получил в день его составления.</w:t>
      </w:r>
      <w:r w:rsidRPr="0065309E" w:rsidR="00200E5D">
        <w:rPr>
          <w:rFonts w:ascii="Times New Roman" w:hAnsi="Times New Roman" w:cs="Times New Roman"/>
          <w:sz w:val="24"/>
          <w:szCs w:val="24"/>
          <w:lang w:eastAsia="ar-SA"/>
        </w:rPr>
        <w:t xml:space="preserve"> До настоящего времени штраф не оплачен.</w:t>
      </w:r>
    </w:p>
    <w:p w:rsidR="007E54B3" w:rsidRPr="0065309E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5309E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 Российск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541629" w:rsidRPr="0065309E" w:rsidP="005C70E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обстоятельства его совершения, личность </w:t>
      </w:r>
      <w:r w:rsidRPr="0065309E" w:rsidR="006F1C3C">
        <w:rPr>
          <w:rFonts w:ascii="Times New Roman" w:hAnsi="Times New Roman" w:cs="Times New Roman"/>
          <w:sz w:val="24"/>
          <w:szCs w:val="24"/>
        </w:rPr>
        <w:t>Саидова</w:t>
      </w:r>
      <w:r w:rsidRPr="0065309E" w:rsidR="006F1C3C">
        <w:rPr>
          <w:rFonts w:ascii="Times New Roman" w:hAnsi="Times New Roman" w:cs="Times New Roman"/>
          <w:sz w:val="24"/>
          <w:szCs w:val="24"/>
        </w:rPr>
        <w:t xml:space="preserve"> М.Х.</w:t>
      </w:r>
      <w:r w:rsidRPr="0065309E">
        <w:rPr>
          <w:rFonts w:ascii="Times New Roman" w:hAnsi="Times New Roman" w:cs="Times New Roman"/>
          <w:sz w:val="24"/>
          <w:szCs w:val="24"/>
        </w:rPr>
        <w:t>, его имущественное положение, смягчающие административную ответственность обстоятельства, предусм</w:t>
      </w:r>
      <w:r w:rsidRPr="0065309E">
        <w:rPr>
          <w:rFonts w:ascii="Times New Roman" w:hAnsi="Times New Roman" w:cs="Times New Roman"/>
          <w:sz w:val="24"/>
          <w:szCs w:val="24"/>
        </w:rPr>
        <w:t>отренные ст. 4.2 КоАП РФ, как признание вины</w:t>
      </w:r>
      <w:r w:rsidRPr="0065309E" w:rsidR="00210227">
        <w:rPr>
          <w:rFonts w:ascii="Times New Roman" w:hAnsi="Times New Roman" w:cs="Times New Roman"/>
          <w:sz w:val="24"/>
          <w:szCs w:val="24"/>
        </w:rPr>
        <w:t>, 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</w:t>
      </w:r>
      <w:r w:rsidRPr="0065309E" w:rsidR="005142F1">
        <w:rPr>
          <w:rFonts w:ascii="Times New Roman" w:hAnsi="Times New Roman" w:cs="Times New Roman"/>
          <w:sz w:val="24"/>
          <w:szCs w:val="24"/>
        </w:rPr>
        <w:t xml:space="preserve">инистративных правонарушениях. </w:t>
      </w:r>
    </w:p>
    <w:p w:rsidR="006370E2" w:rsidRPr="0065309E" w:rsidP="006370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65309E">
        <w:rPr>
          <w:rFonts w:ascii="Times New Roman" w:hAnsi="Times New Roman" w:cs="Times New Roman"/>
          <w:sz w:val="24"/>
          <w:szCs w:val="24"/>
        </w:rPr>
        <w:t>Саидов</w:t>
      </w:r>
      <w:r w:rsidRPr="0065309E">
        <w:rPr>
          <w:rFonts w:ascii="Times New Roman" w:hAnsi="Times New Roman" w:cs="Times New Roman"/>
          <w:sz w:val="24"/>
          <w:szCs w:val="24"/>
        </w:rPr>
        <w:t>у</w:t>
      </w:r>
      <w:r w:rsidRPr="0065309E">
        <w:rPr>
          <w:rFonts w:ascii="Times New Roman" w:hAnsi="Times New Roman" w:cs="Times New Roman"/>
          <w:sz w:val="24"/>
          <w:szCs w:val="24"/>
        </w:rPr>
        <w:t xml:space="preserve"> М.Х</w:t>
      </w:r>
      <w:r w:rsidRPr="0065309E">
        <w:rPr>
          <w:rFonts w:ascii="Times New Roman" w:hAnsi="Times New Roman" w:cs="Times New Roman"/>
          <w:sz w:val="24"/>
          <w:szCs w:val="24"/>
        </w:rPr>
        <w:t>.</w:t>
      </w:r>
      <w:r w:rsidRPr="0065309E">
        <w:rPr>
          <w:rFonts w:ascii="Times New Roman" w:hAnsi="Times New Roman" w:cs="Times New Roman"/>
          <w:sz w:val="24"/>
          <w:szCs w:val="24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87433C" w:rsidRPr="0065309E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>На основании изложенного и руково</w:t>
      </w:r>
      <w:r w:rsidRPr="0065309E">
        <w:rPr>
          <w:rFonts w:ascii="Times New Roman" w:hAnsi="Times New Roman" w:cs="Times New Roman"/>
          <w:sz w:val="24"/>
          <w:szCs w:val="24"/>
        </w:rPr>
        <w:t xml:space="preserve">дствуясь </w:t>
      </w:r>
      <w:r w:rsidRPr="0065309E">
        <w:rPr>
          <w:rFonts w:ascii="Times New Roman" w:hAnsi="Times New Roman" w:cs="Times New Roman"/>
          <w:sz w:val="24"/>
          <w:szCs w:val="24"/>
        </w:rPr>
        <w:t>ст.ст</w:t>
      </w:r>
      <w:r w:rsidRPr="0065309E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9304EA" w:rsidRPr="0065309E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7433C" w:rsidRPr="0065309E" w:rsidP="008743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>ПОСТАНОВИЛ:</w:t>
      </w:r>
    </w:p>
    <w:p w:rsidR="0087433C" w:rsidRPr="0065309E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65309E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5309E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5309E">
        <w:rPr>
          <w:rFonts w:ascii="Times New Roman" w:hAnsi="Times New Roman" w:cs="Times New Roman"/>
          <w:sz w:val="24"/>
          <w:szCs w:val="24"/>
        </w:rPr>
        <w:t xml:space="preserve"> </w:t>
      </w:r>
      <w:r w:rsidRPr="0065309E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65309E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65309E" w:rsidR="003802F4">
        <w:rPr>
          <w:rFonts w:ascii="Times New Roman" w:hAnsi="Times New Roman" w:cs="Times New Roman"/>
          <w:sz w:val="24"/>
          <w:szCs w:val="24"/>
        </w:rPr>
        <w:t>3</w:t>
      </w:r>
      <w:r w:rsidRPr="0065309E" w:rsidR="00B41928">
        <w:rPr>
          <w:rFonts w:ascii="Times New Roman" w:hAnsi="Times New Roman" w:cs="Times New Roman"/>
          <w:sz w:val="24"/>
          <w:szCs w:val="24"/>
        </w:rPr>
        <w:t xml:space="preserve"> 000</w:t>
      </w:r>
      <w:r w:rsidRPr="0065309E">
        <w:rPr>
          <w:rFonts w:ascii="Times New Roman" w:hAnsi="Times New Roman" w:cs="Times New Roman"/>
          <w:sz w:val="24"/>
          <w:szCs w:val="24"/>
        </w:rPr>
        <w:t xml:space="preserve"> (</w:t>
      </w:r>
      <w:r w:rsidRPr="0065309E" w:rsidR="00B41928">
        <w:rPr>
          <w:rFonts w:ascii="Times New Roman" w:hAnsi="Times New Roman" w:cs="Times New Roman"/>
          <w:sz w:val="24"/>
          <w:szCs w:val="24"/>
        </w:rPr>
        <w:t>одна</w:t>
      </w:r>
      <w:r w:rsidRPr="0065309E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65309E" w:rsidR="00B41928">
        <w:rPr>
          <w:rFonts w:ascii="Times New Roman" w:hAnsi="Times New Roman" w:cs="Times New Roman"/>
          <w:sz w:val="24"/>
          <w:szCs w:val="24"/>
        </w:rPr>
        <w:t>а</w:t>
      </w:r>
      <w:r w:rsidRPr="0065309E">
        <w:rPr>
          <w:rFonts w:ascii="Times New Roman" w:hAnsi="Times New Roman" w:cs="Times New Roman"/>
          <w:sz w:val="24"/>
          <w:szCs w:val="24"/>
        </w:rPr>
        <w:t>) рублей.</w:t>
      </w:r>
    </w:p>
    <w:p w:rsidR="0087433C" w:rsidRPr="0065309E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5309E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5309E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5309E">
        <w:rPr>
          <w:rFonts w:ascii="Times New Roman" w:eastAsia="Calibri" w:hAnsi="Times New Roman" w:cs="Times New Roman"/>
          <w:sz w:val="24"/>
          <w:szCs w:val="24"/>
        </w:rPr>
        <w:t>РКЦ Ханты</w:t>
      </w:r>
      <w:r w:rsidRPr="0065309E">
        <w:rPr>
          <w:rFonts w:ascii="Times New Roman" w:eastAsia="Calibri" w:hAnsi="Times New Roman" w:cs="Times New Roman"/>
          <w:sz w:val="24"/>
          <w:szCs w:val="24"/>
        </w:rPr>
        <w:t>-Мансийск//УФК по Ханты-Мансийскому автономному округу</w:t>
      </w:r>
      <w:r w:rsidRPr="0065309E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5309E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65309E">
        <w:rPr>
          <w:rFonts w:ascii="Times New Roman" w:eastAsia="Calibri" w:hAnsi="Times New Roman" w:cs="Times New Roman"/>
          <w:sz w:val="24"/>
          <w:szCs w:val="24"/>
        </w:rPr>
        <w:t>кор</w:t>
      </w:r>
      <w:r w:rsidRPr="0065309E">
        <w:rPr>
          <w:rFonts w:ascii="Times New Roman" w:eastAsia="Calibri" w:hAnsi="Times New Roman" w:cs="Times New Roman"/>
          <w:sz w:val="24"/>
          <w:szCs w:val="24"/>
        </w:rPr>
        <w:t>./</w:t>
      </w:r>
      <w:r w:rsidRPr="0065309E">
        <w:rPr>
          <w:rFonts w:ascii="Times New Roman" w:eastAsia="Calibri" w:hAnsi="Times New Roman" w:cs="Times New Roman"/>
          <w:sz w:val="24"/>
          <w:szCs w:val="24"/>
        </w:rPr>
        <w:t>сч</w:t>
      </w:r>
      <w:r w:rsidRPr="0065309E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65309E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5309E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5309E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65309E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65309E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65309E">
        <w:rPr>
          <w:rFonts w:ascii="Times New Roman" w:eastAsia="Calibri" w:hAnsi="Times New Roman" w:cs="Times New Roman"/>
          <w:sz w:val="24"/>
          <w:szCs w:val="24"/>
        </w:rPr>
        <w:t>04</w:t>
      </w:r>
      <w:r w:rsidRPr="0065309E">
        <w:rPr>
          <w:rFonts w:ascii="Times New Roman" w:eastAsia="Calibri" w:hAnsi="Times New Roman" w:cs="Times New Roman"/>
          <w:sz w:val="24"/>
          <w:szCs w:val="24"/>
        </w:rPr>
        <w:t>12365400</w:t>
      </w:r>
      <w:r w:rsidRPr="0065309E">
        <w:rPr>
          <w:rFonts w:ascii="Times New Roman" w:eastAsia="Calibri" w:hAnsi="Times New Roman" w:cs="Times New Roman"/>
          <w:sz w:val="24"/>
          <w:szCs w:val="24"/>
        </w:rPr>
        <w:t>405</w:t>
      </w:r>
      <w:r w:rsidRPr="0065309E">
        <w:rPr>
          <w:rFonts w:ascii="Times New Roman" w:eastAsia="Calibri" w:hAnsi="Times New Roman" w:cs="Times New Roman"/>
          <w:sz w:val="24"/>
          <w:szCs w:val="24"/>
        </w:rPr>
        <w:t>0</w:t>
      </w:r>
      <w:r w:rsidRPr="0065309E" w:rsidR="00433735">
        <w:rPr>
          <w:rFonts w:ascii="Times New Roman" w:eastAsia="Calibri" w:hAnsi="Times New Roman" w:cs="Times New Roman"/>
          <w:sz w:val="24"/>
          <w:szCs w:val="24"/>
        </w:rPr>
        <w:t>11512520156</w:t>
      </w:r>
      <w:r w:rsidRPr="006530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33C" w:rsidRPr="0065309E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530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65309E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7433C" w:rsidRPr="0065309E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65309E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65309E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</w:t>
      </w:r>
      <w:r w:rsidRPr="0065309E">
        <w:rPr>
          <w:rFonts w:ascii="Times New Roman" w:hAnsi="Times New Roman" w:cs="Times New Roman"/>
          <w:sz w:val="24"/>
          <w:szCs w:val="24"/>
        </w:rPr>
        <w:t>овано прокурором.</w:t>
      </w:r>
    </w:p>
    <w:p w:rsidR="0087433C" w:rsidRPr="0065309E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65309E" w:rsidP="006530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65309E">
        <w:rPr>
          <w:rFonts w:ascii="Times New Roman" w:hAnsi="Times New Roman" w:cs="Times New Roman"/>
          <w:sz w:val="24"/>
          <w:szCs w:val="24"/>
        </w:rPr>
        <w:t xml:space="preserve">                                           Т.П. Постовалова</w:t>
      </w:r>
    </w:p>
    <w:p w:rsidR="0087433C" w:rsidRPr="0065309E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65309E" w:rsidP="00874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433C" w:rsidRPr="0065309E" w:rsidP="0065309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30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5142F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34315"/>
    <w:rsid w:val="0003436B"/>
    <w:rsid w:val="00034424"/>
    <w:rsid w:val="0006142D"/>
    <w:rsid w:val="000969EA"/>
    <w:rsid w:val="000A26F4"/>
    <w:rsid w:val="000B0257"/>
    <w:rsid w:val="000C6E9F"/>
    <w:rsid w:val="000E2336"/>
    <w:rsid w:val="000E272E"/>
    <w:rsid w:val="0013582A"/>
    <w:rsid w:val="0016471E"/>
    <w:rsid w:val="001837F1"/>
    <w:rsid w:val="00186A46"/>
    <w:rsid w:val="0019267E"/>
    <w:rsid w:val="001A5CDF"/>
    <w:rsid w:val="001A66DE"/>
    <w:rsid w:val="001F0DDD"/>
    <w:rsid w:val="001F25B8"/>
    <w:rsid w:val="00200E5D"/>
    <w:rsid w:val="00210227"/>
    <w:rsid w:val="00220239"/>
    <w:rsid w:val="002231A3"/>
    <w:rsid w:val="002364FE"/>
    <w:rsid w:val="00260745"/>
    <w:rsid w:val="00290E78"/>
    <w:rsid w:val="002D2F5F"/>
    <w:rsid w:val="002E3A46"/>
    <w:rsid w:val="002F5DDA"/>
    <w:rsid w:val="003033EA"/>
    <w:rsid w:val="00305853"/>
    <w:rsid w:val="0032358D"/>
    <w:rsid w:val="00356B39"/>
    <w:rsid w:val="00360ADD"/>
    <w:rsid w:val="003802F4"/>
    <w:rsid w:val="0038181C"/>
    <w:rsid w:val="003A2E0E"/>
    <w:rsid w:val="00415973"/>
    <w:rsid w:val="00433735"/>
    <w:rsid w:val="005142F1"/>
    <w:rsid w:val="00525C99"/>
    <w:rsid w:val="00541629"/>
    <w:rsid w:val="00543735"/>
    <w:rsid w:val="00571F09"/>
    <w:rsid w:val="005C70E7"/>
    <w:rsid w:val="005F1AC6"/>
    <w:rsid w:val="006160D4"/>
    <w:rsid w:val="00634D5B"/>
    <w:rsid w:val="006370E2"/>
    <w:rsid w:val="006437E0"/>
    <w:rsid w:val="00652429"/>
    <w:rsid w:val="0065309E"/>
    <w:rsid w:val="0066388C"/>
    <w:rsid w:val="006A17D3"/>
    <w:rsid w:val="006B6D23"/>
    <w:rsid w:val="006C0E2D"/>
    <w:rsid w:val="006E7582"/>
    <w:rsid w:val="006F1C3C"/>
    <w:rsid w:val="0073777E"/>
    <w:rsid w:val="00766365"/>
    <w:rsid w:val="007B4E8F"/>
    <w:rsid w:val="007C1CC4"/>
    <w:rsid w:val="007E54B3"/>
    <w:rsid w:val="00814389"/>
    <w:rsid w:val="0087433C"/>
    <w:rsid w:val="00884FEE"/>
    <w:rsid w:val="008B20CA"/>
    <w:rsid w:val="009304EA"/>
    <w:rsid w:val="009727A3"/>
    <w:rsid w:val="0098744C"/>
    <w:rsid w:val="00A55FB2"/>
    <w:rsid w:val="00A77D16"/>
    <w:rsid w:val="00AE7864"/>
    <w:rsid w:val="00B0258A"/>
    <w:rsid w:val="00B2327E"/>
    <w:rsid w:val="00B35A63"/>
    <w:rsid w:val="00B41928"/>
    <w:rsid w:val="00B96DF7"/>
    <w:rsid w:val="00BA6974"/>
    <w:rsid w:val="00BD18A8"/>
    <w:rsid w:val="00BD709F"/>
    <w:rsid w:val="00BE27B5"/>
    <w:rsid w:val="00C70C8A"/>
    <w:rsid w:val="00CB0FF7"/>
    <w:rsid w:val="00CE63F3"/>
    <w:rsid w:val="00CF7FC2"/>
    <w:rsid w:val="00D10A52"/>
    <w:rsid w:val="00D13F67"/>
    <w:rsid w:val="00D36643"/>
    <w:rsid w:val="00D4372D"/>
    <w:rsid w:val="00D50530"/>
    <w:rsid w:val="00D727C7"/>
    <w:rsid w:val="00D75B96"/>
    <w:rsid w:val="00D945DE"/>
    <w:rsid w:val="00D96CE4"/>
    <w:rsid w:val="00DB514D"/>
    <w:rsid w:val="00DC3E36"/>
    <w:rsid w:val="00E03F14"/>
    <w:rsid w:val="00E16B05"/>
    <w:rsid w:val="00E20AD5"/>
    <w:rsid w:val="00E56BC1"/>
    <w:rsid w:val="00E66749"/>
    <w:rsid w:val="00E72751"/>
    <w:rsid w:val="00E854D2"/>
    <w:rsid w:val="00E905CE"/>
    <w:rsid w:val="00EA2A4D"/>
    <w:rsid w:val="00EE60DF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